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仿宋_GB2312" w:hAnsi="宋体" w:eastAsia="仿宋_GB2312" w:cs="Times New Roman"/>
          <w:color w:val="000000"/>
          <w:kern w:val="2"/>
          <w:sz w:val="13"/>
          <w:szCs w:val="13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附件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：</w:t>
      </w:r>
    </w:p>
    <w:p>
      <w:pPr>
        <w:widowControl w:val="0"/>
        <w:rPr>
          <w:rFonts w:ascii="仿宋_GB2312" w:hAnsi="宋体" w:eastAsia="仿宋_GB2312" w:cs="Times New Roman"/>
          <w:color w:val="000000"/>
          <w:kern w:val="2"/>
          <w:sz w:val="13"/>
          <w:szCs w:val="13"/>
        </w:rPr>
      </w:pPr>
    </w:p>
    <w:p>
      <w:pPr>
        <w:widowControl w:val="0"/>
        <w:jc w:val="center"/>
        <w:rPr>
          <w:rFonts w:ascii="黑体" w:hAnsi="黑体" w:eastAsia="黑体" w:cs="Times New Roman"/>
          <w:b/>
          <w:color w:val="000000"/>
          <w:kern w:val="2"/>
          <w:sz w:val="15"/>
          <w:szCs w:val="15"/>
        </w:rPr>
      </w:pPr>
      <w:r>
        <w:rPr>
          <w:rFonts w:hint="eastAsia" w:ascii="黑体" w:hAnsi="黑体" w:eastAsia="黑体" w:cs="Times New Roman"/>
          <w:b/>
          <w:color w:val="000000"/>
          <w:kern w:val="2"/>
          <w:sz w:val="32"/>
        </w:rPr>
        <w:t>上海理工大学第二十四次研究生代表大会代表名额分配表</w:t>
      </w:r>
    </w:p>
    <w:p>
      <w:pPr>
        <w:widowControl w:val="0"/>
        <w:jc w:val="center"/>
        <w:rPr>
          <w:rFonts w:ascii="黑体" w:hAnsi="黑体" w:eastAsia="黑体" w:cs="Times New Roman"/>
          <w:b/>
          <w:color w:val="000000"/>
          <w:kern w:val="2"/>
          <w:sz w:val="15"/>
          <w:szCs w:val="15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  <w:t>代表人数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能源与动力工程学院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光电信息与计算机工程学院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机械工程学院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外语学院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环境与建筑学院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医疗器械与食品学院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出版印刷与艺术设计学院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473" w:type="dxa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447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8"/>
              </w:rPr>
              <w:t>85</w:t>
            </w:r>
          </w:p>
        </w:tc>
      </w:tr>
    </w:tbl>
    <w:p>
      <w:pPr>
        <w:adjustRightInd w:val="0"/>
        <w:snapToGrid w:val="0"/>
        <w:spacing w:after="200" w:line="360" w:lineRule="auto"/>
        <w:jc w:val="both"/>
        <w:rPr>
          <w:rFonts w:ascii="宋体" w:hAnsi="宋体" w:eastAsia="宋体" w:cs="Times New Roman"/>
          <w:color w:val="000000"/>
          <w:sz w:val="2"/>
          <w:szCs w:val="24"/>
        </w:rPr>
      </w:pPr>
    </w:p>
    <w:p>
      <w:pPr>
        <w:widowControl w:val="0"/>
        <w:jc w:val="both"/>
        <w:rPr>
          <w:rFonts w:ascii="仿宋" w:hAnsi="仿宋" w:eastAsia="仿宋" w:cs="Times New Roman"/>
          <w:color w:val="000000"/>
          <w:sz w:val="22"/>
          <w:szCs w:val="24"/>
        </w:rPr>
      </w:pPr>
      <w:r>
        <w:rPr>
          <w:rFonts w:hint="eastAsia" w:ascii="仿宋" w:hAnsi="仿宋" w:eastAsia="仿宋" w:cs="Times New Roman"/>
          <w:color w:val="000000"/>
          <w:sz w:val="22"/>
          <w:szCs w:val="24"/>
        </w:rPr>
        <w:t>备注：</w:t>
      </w:r>
    </w:p>
    <w:p>
      <w:pPr>
        <w:widowControl w:val="0"/>
        <w:jc w:val="both"/>
        <w:rPr>
          <w:rFonts w:ascii="仿宋" w:hAnsi="仿宋" w:eastAsia="仿宋" w:cs="Times New Roman"/>
          <w:color w:val="000000"/>
          <w:sz w:val="22"/>
          <w:szCs w:val="24"/>
        </w:rPr>
      </w:pPr>
      <w:r>
        <w:rPr>
          <w:rFonts w:hint="eastAsia" w:ascii="仿宋" w:hAnsi="仿宋" w:eastAsia="仿宋" w:cs="Times New Roman"/>
          <w:color w:val="000000"/>
          <w:sz w:val="22"/>
          <w:szCs w:val="24"/>
        </w:rPr>
        <w:t>一、非学生干部比例不低于60%，女生代表比例不低于30%，充分考虑少数民族代表及港澳台代表；</w:t>
      </w:r>
    </w:p>
    <w:p>
      <w:pPr>
        <w:widowControl w:val="0"/>
        <w:jc w:val="both"/>
        <w:rPr>
          <w:rFonts w:ascii="宋体" w:hAnsi="宋体" w:eastAsia="宋体" w:cs="Times New Roman"/>
          <w:color w:val="000000"/>
          <w:kern w:val="2"/>
          <w:sz w:val="28"/>
        </w:rPr>
      </w:pPr>
      <w:r>
        <w:rPr>
          <w:rFonts w:hint="eastAsia" w:ascii="仿宋" w:hAnsi="仿宋" w:eastAsia="仿宋" w:cs="Times New Roman"/>
          <w:color w:val="000000"/>
          <w:sz w:val="22"/>
          <w:szCs w:val="24"/>
        </w:rPr>
        <w:t>二、研代会代表超过10名代表的学院至少有1名少数民族代表，研代会代表超过15名代表的学院至少有1名博士生代表。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1467"/>
    <w:rsid w:val="001C15CF"/>
    <w:rsid w:val="002111C9"/>
    <w:rsid w:val="00295FC2"/>
    <w:rsid w:val="002D300E"/>
    <w:rsid w:val="00593F7B"/>
    <w:rsid w:val="006D07F7"/>
    <w:rsid w:val="00A3016C"/>
    <w:rsid w:val="00E577B4"/>
    <w:rsid w:val="00FE361C"/>
    <w:rsid w:val="017C0595"/>
    <w:rsid w:val="0B613EBA"/>
    <w:rsid w:val="0C5559ED"/>
    <w:rsid w:val="12661467"/>
    <w:rsid w:val="12DE40FE"/>
    <w:rsid w:val="15BA75D4"/>
    <w:rsid w:val="27490ABC"/>
    <w:rsid w:val="2C7839DF"/>
    <w:rsid w:val="34B6015A"/>
    <w:rsid w:val="37DE707F"/>
    <w:rsid w:val="44EC5915"/>
    <w:rsid w:val="458749F5"/>
    <w:rsid w:val="49BB10D7"/>
    <w:rsid w:val="60B96304"/>
    <w:rsid w:val="69914734"/>
    <w:rsid w:val="6B4E209E"/>
    <w:rsid w:val="6EE86398"/>
    <w:rsid w:val="7354489E"/>
    <w:rsid w:val="7CD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33</TotalTime>
  <ScaleCrop>false</ScaleCrop>
  <LinksUpToDate>false</LinksUpToDate>
  <CharactersWithSpaces>288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2019-04-24T04:26:00Z</dcterms:created>
  <dc:creator>yuzengying</dc:creator>
  <cp:lastModifiedBy>Yaya</cp:lastModifiedBy>
  <dcterms:modified xsi:type="dcterms:W3CDTF">2021-06-17T02:21:19Z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759844BBB85B4A5B954B02FADA45361E</vt:lpwstr>
  </property>
</Properties>
</file>