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239F" w14:textId="77777777" w:rsidR="00FF49E9" w:rsidRDefault="00000000">
      <w:pPr>
        <w:widowControl/>
        <w:jc w:val="left"/>
        <w:rPr>
          <w:rFonts w:eastAsia="黑体"/>
          <w:sz w:val="28"/>
          <w:szCs w:val="28"/>
        </w:rPr>
      </w:pPr>
      <w:bookmarkStart w:id="0" w:name="OLE_LINK1"/>
      <w:r>
        <w:rPr>
          <w:rFonts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1</w:t>
      </w:r>
      <w:bookmarkStart w:id="1" w:name="OLE_LINK2"/>
      <w:bookmarkEnd w:id="0"/>
    </w:p>
    <w:p w14:paraId="679F059C" w14:textId="383856FE" w:rsidR="00FF49E9" w:rsidRDefault="00000000">
      <w:pPr>
        <w:widowControl/>
        <w:spacing w:line="56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长三角科</w:t>
      </w:r>
      <w:proofErr w:type="gramStart"/>
      <w:r>
        <w:rPr>
          <w:rFonts w:eastAsia="方正小标宋简体"/>
          <w:sz w:val="32"/>
          <w:szCs w:val="32"/>
        </w:rPr>
        <w:t>学道德</w:t>
      </w:r>
      <w:proofErr w:type="gramEnd"/>
      <w:r>
        <w:rPr>
          <w:rFonts w:eastAsia="方正小标宋简体"/>
          <w:sz w:val="32"/>
          <w:szCs w:val="32"/>
        </w:rPr>
        <w:t>和学风建设</w:t>
      </w:r>
      <w:r>
        <w:rPr>
          <w:rFonts w:eastAsia="方正小标宋简体" w:hint="eastAsia"/>
          <w:sz w:val="32"/>
          <w:szCs w:val="32"/>
        </w:rPr>
        <w:t>研讨会</w:t>
      </w:r>
    </w:p>
    <w:p w14:paraId="14C94F8F" w14:textId="77777777" w:rsidR="00FF49E9" w:rsidRDefault="00000000">
      <w:pPr>
        <w:widowControl/>
        <w:spacing w:line="560" w:lineRule="exact"/>
        <w:jc w:val="center"/>
        <w:rPr>
          <w:rFonts w:eastAsia="方正小标宋简体"/>
          <w:sz w:val="32"/>
          <w:szCs w:val="32"/>
        </w:rPr>
      </w:pPr>
      <w:bookmarkStart w:id="2" w:name="OLE_LINK3"/>
      <w:r>
        <w:rPr>
          <w:rFonts w:eastAsia="方正小标宋简体"/>
          <w:sz w:val="32"/>
          <w:szCs w:val="32"/>
        </w:rPr>
        <w:t>学术论文选题及要求</w:t>
      </w:r>
    </w:p>
    <w:bookmarkEnd w:id="1"/>
    <w:bookmarkEnd w:id="2"/>
    <w:p w14:paraId="4EBA3FB7" w14:textId="77777777" w:rsidR="00FF49E9" w:rsidRDefault="00000000" w:rsidP="004C57D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黑体"/>
        </w:rPr>
      </w:pPr>
      <w:r>
        <w:rPr>
          <w:rFonts w:eastAsia="黑体"/>
        </w:rPr>
        <w:t>一、参考选题</w:t>
      </w:r>
    </w:p>
    <w:p w14:paraId="2EFB4A8C" w14:textId="77777777" w:rsidR="00FF49E9" w:rsidRDefault="00000000">
      <w:pPr>
        <w:pStyle w:val="a3"/>
        <w:adjustRightInd w:val="0"/>
        <w:snapToGrid w:val="0"/>
        <w:spacing w:line="380" w:lineRule="exact"/>
        <w:ind w:firstLine="420"/>
        <w:rPr>
          <w:rFonts w:eastAsia="黑体"/>
        </w:rPr>
      </w:pPr>
      <w:r>
        <w:rPr>
          <w:rFonts w:eastAsia="楷体_GB2312"/>
        </w:rPr>
        <w:t>（一）弘扬科学家精神专题</w:t>
      </w:r>
    </w:p>
    <w:p w14:paraId="43BF2125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1.</w:t>
      </w:r>
      <w:r>
        <w:rPr>
          <w:rFonts w:eastAsia="仿宋_GB2312"/>
        </w:rPr>
        <w:t>习近平总书记关于科学家精神的重要论述研究</w:t>
      </w:r>
    </w:p>
    <w:p w14:paraId="54F45034" w14:textId="77777777" w:rsidR="00FF49E9" w:rsidRDefault="00000000" w:rsidP="0047634A">
      <w:pPr>
        <w:pStyle w:val="a3"/>
        <w:adjustRightInd w:val="0"/>
        <w:snapToGrid w:val="0"/>
        <w:spacing w:line="380" w:lineRule="exact"/>
        <w:ind w:leftChars="228" w:left="719" w:hangingChars="100" w:hanging="240"/>
        <w:rPr>
          <w:rFonts w:eastAsia="仿宋_GB2312"/>
        </w:rPr>
      </w:pPr>
      <w:r>
        <w:rPr>
          <w:rFonts w:eastAsia="仿宋_GB2312" w:hint="eastAsia"/>
        </w:rPr>
        <w:t>2.</w:t>
      </w:r>
      <w:r>
        <w:rPr>
          <w:rFonts w:eastAsia="仿宋_GB2312"/>
        </w:rPr>
        <w:t>习近平</w:t>
      </w:r>
      <w:r>
        <w:rPr>
          <w:rFonts w:eastAsia="仿宋_GB2312" w:hint="eastAsia"/>
        </w:rPr>
        <w:t>总书记</w:t>
      </w:r>
      <w:r>
        <w:rPr>
          <w:rFonts w:eastAsia="仿宋_GB2312"/>
        </w:rPr>
        <w:t>关于</w:t>
      </w:r>
      <w:r>
        <w:rPr>
          <w:rFonts w:eastAsia="仿宋_GB2312" w:hint="eastAsia"/>
        </w:rPr>
        <w:t>加强</w:t>
      </w:r>
      <w:r>
        <w:rPr>
          <w:rFonts w:eastAsia="仿宋_GB2312"/>
        </w:rPr>
        <w:t>基础</w:t>
      </w:r>
      <w:r>
        <w:rPr>
          <w:rFonts w:eastAsia="仿宋_GB2312" w:hint="eastAsia"/>
        </w:rPr>
        <w:t>研究与科技强国建设的</w:t>
      </w:r>
      <w:r>
        <w:rPr>
          <w:rFonts w:eastAsia="仿宋_GB2312"/>
        </w:rPr>
        <w:t>重要论述研究</w:t>
      </w:r>
    </w:p>
    <w:p w14:paraId="7476517A" w14:textId="644574C4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 w:hint="eastAsia"/>
        </w:rPr>
        <w:t>3</w:t>
      </w:r>
      <w:r>
        <w:rPr>
          <w:rFonts w:eastAsia="仿宋_GB2312"/>
        </w:rPr>
        <w:t>.</w:t>
      </w:r>
      <w:r>
        <w:rPr>
          <w:rFonts w:eastAsia="仿宋_GB2312"/>
        </w:rPr>
        <w:t>科学家精神与新质生产力</w:t>
      </w:r>
    </w:p>
    <w:p w14:paraId="134E242C" w14:textId="579D63EF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 w:hint="eastAsia"/>
        </w:rPr>
        <w:t>4</w:t>
      </w:r>
      <w:r>
        <w:rPr>
          <w:rFonts w:eastAsia="仿宋_GB2312"/>
        </w:rPr>
        <w:t>.</w:t>
      </w:r>
      <w:r>
        <w:rPr>
          <w:rFonts w:eastAsia="仿宋_GB2312"/>
        </w:rPr>
        <w:t>科学家精神的时代内涵与弘扬路径</w:t>
      </w:r>
    </w:p>
    <w:p w14:paraId="282A7F3E" w14:textId="4C0FB4C5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 w:hint="eastAsia"/>
        </w:rPr>
        <w:t>5</w:t>
      </w:r>
      <w:r>
        <w:rPr>
          <w:rFonts w:eastAsia="仿宋_GB2312"/>
        </w:rPr>
        <w:t>.</w:t>
      </w:r>
      <w:r>
        <w:rPr>
          <w:rFonts w:eastAsia="仿宋_GB2312"/>
        </w:rPr>
        <w:t>科学家精神融入研究生培养</w:t>
      </w:r>
    </w:p>
    <w:p w14:paraId="3E9CD9CA" w14:textId="1196C774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 w:hint="eastAsia"/>
        </w:rPr>
        <w:t>6</w:t>
      </w:r>
      <w:r>
        <w:rPr>
          <w:rFonts w:eastAsia="仿宋_GB2312"/>
        </w:rPr>
        <w:t>.</w:t>
      </w:r>
      <w:r>
        <w:rPr>
          <w:rFonts w:eastAsia="仿宋_GB2312"/>
        </w:rPr>
        <w:t>跨学科背景下科学家精神的传承机制研究</w:t>
      </w:r>
    </w:p>
    <w:p w14:paraId="050BF5E5" w14:textId="606E7778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 w:hint="eastAsia"/>
        </w:rPr>
        <w:t>7</w:t>
      </w:r>
      <w:r>
        <w:rPr>
          <w:rFonts w:eastAsia="仿宋_GB2312"/>
        </w:rPr>
        <w:t>.</w:t>
      </w:r>
      <w:r>
        <w:rPr>
          <w:rFonts w:eastAsia="仿宋_GB2312"/>
        </w:rPr>
        <w:t>科学家精神与教育强国建设</w:t>
      </w:r>
    </w:p>
    <w:p w14:paraId="08A42188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楷体_GB2312"/>
        </w:rPr>
        <w:t>（二）涵养优良学风专题</w:t>
      </w:r>
    </w:p>
    <w:p w14:paraId="29907B00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1.</w:t>
      </w:r>
      <w:r>
        <w:rPr>
          <w:rFonts w:eastAsia="仿宋_GB2312"/>
        </w:rPr>
        <w:t>研究生学风建设现状与对策</w:t>
      </w:r>
    </w:p>
    <w:p w14:paraId="39825969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2.</w:t>
      </w:r>
      <w:r>
        <w:rPr>
          <w:rFonts w:eastAsia="仿宋_GB2312"/>
        </w:rPr>
        <w:t>学风建设长效机制</w:t>
      </w:r>
    </w:p>
    <w:p w14:paraId="38FA4F10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3.</w:t>
      </w:r>
      <w:r>
        <w:rPr>
          <w:rFonts w:eastAsia="仿宋_GB2312"/>
        </w:rPr>
        <w:t>数字化赋能学风建设</w:t>
      </w:r>
    </w:p>
    <w:p w14:paraId="6F047DEF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4.</w:t>
      </w:r>
      <w:r>
        <w:rPr>
          <w:rFonts w:eastAsia="仿宋_GB2312"/>
        </w:rPr>
        <w:t>研究生分类培养与学风建设</w:t>
      </w:r>
    </w:p>
    <w:p w14:paraId="6EC299B9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5.</w:t>
      </w:r>
      <w:r>
        <w:rPr>
          <w:rFonts w:eastAsia="仿宋_GB2312"/>
        </w:rPr>
        <w:t>学术道德长效机制</w:t>
      </w:r>
    </w:p>
    <w:p w14:paraId="1DAD309D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6.</w:t>
      </w:r>
      <w:r>
        <w:rPr>
          <w:rFonts w:eastAsia="仿宋_GB2312"/>
        </w:rPr>
        <w:t>系好学术生涯</w:t>
      </w:r>
      <w:r>
        <w:rPr>
          <w:rFonts w:eastAsia="仿宋_GB2312"/>
        </w:rPr>
        <w:t>“</w:t>
      </w:r>
      <w:r>
        <w:rPr>
          <w:rFonts w:eastAsia="仿宋_GB2312"/>
        </w:rPr>
        <w:t>第一粒扣子</w:t>
      </w:r>
      <w:r>
        <w:rPr>
          <w:rFonts w:eastAsia="仿宋_GB2312"/>
        </w:rPr>
        <w:t>”</w:t>
      </w:r>
      <w:r>
        <w:rPr>
          <w:rFonts w:eastAsia="仿宋_GB2312"/>
        </w:rPr>
        <w:t>教育模式的探索与实践</w:t>
      </w:r>
    </w:p>
    <w:p w14:paraId="54E8D22D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楷体_GB2312"/>
        </w:rPr>
        <w:t>（三）学术规范、导学关系与</w:t>
      </w:r>
      <w:r>
        <w:rPr>
          <w:rFonts w:eastAsia="楷体_GB2312"/>
        </w:rPr>
        <w:t>AI</w:t>
      </w:r>
      <w:r>
        <w:rPr>
          <w:rFonts w:eastAsia="楷体_GB2312"/>
        </w:rPr>
        <w:t>伦理专题</w:t>
      </w:r>
    </w:p>
    <w:p w14:paraId="69334D50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1.“</w:t>
      </w:r>
      <w:r>
        <w:rPr>
          <w:rFonts w:eastAsia="仿宋_GB2312"/>
        </w:rPr>
        <w:t>导学思政</w:t>
      </w:r>
      <w:r>
        <w:rPr>
          <w:rFonts w:eastAsia="仿宋_GB2312"/>
        </w:rPr>
        <w:t>”</w:t>
      </w:r>
      <w:r>
        <w:rPr>
          <w:rFonts w:eastAsia="仿宋_GB2312"/>
        </w:rPr>
        <w:t>与学风建设</w:t>
      </w:r>
    </w:p>
    <w:p w14:paraId="7005D7EB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2.</w:t>
      </w:r>
      <w:r>
        <w:rPr>
          <w:rFonts w:eastAsia="仿宋_GB2312"/>
        </w:rPr>
        <w:t>学术规范与</w:t>
      </w:r>
      <w:proofErr w:type="gramStart"/>
      <w:r>
        <w:rPr>
          <w:rFonts w:eastAsia="仿宋_GB2312"/>
        </w:rPr>
        <w:t>和谐导学</w:t>
      </w:r>
      <w:proofErr w:type="gramEnd"/>
      <w:r>
        <w:rPr>
          <w:rFonts w:eastAsia="仿宋_GB2312"/>
        </w:rPr>
        <w:t>关系构建</w:t>
      </w:r>
    </w:p>
    <w:p w14:paraId="1A5D1D16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3.</w:t>
      </w:r>
      <w:proofErr w:type="gramStart"/>
      <w:r>
        <w:rPr>
          <w:rFonts w:eastAsia="仿宋_GB2312"/>
        </w:rPr>
        <w:t>校企双导师</w:t>
      </w:r>
      <w:proofErr w:type="gramEnd"/>
      <w:r>
        <w:rPr>
          <w:rFonts w:eastAsia="仿宋_GB2312"/>
        </w:rPr>
        <w:t>协同育人机制</w:t>
      </w:r>
    </w:p>
    <w:p w14:paraId="0ED49132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4.AIGC</w:t>
      </w:r>
      <w:r>
        <w:rPr>
          <w:rFonts w:eastAsia="仿宋_GB2312"/>
        </w:rPr>
        <w:t>与学术写作伦理</w:t>
      </w:r>
    </w:p>
    <w:p w14:paraId="370C7AD2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5.</w:t>
      </w:r>
      <w:r>
        <w:rPr>
          <w:rFonts w:eastAsia="仿宋_GB2312"/>
        </w:rPr>
        <w:t>生成式人工智能应用中的学术诚信边界与规范指引</w:t>
      </w:r>
    </w:p>
    <w:p w14:paraId="0274DDEA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6.</w:t>
      </w:r>
      <w:r>
        <w:rPr>
          <w:rFonts w:eastAsia="仿宋_GB2312"/>
        </w:rPr>
        <w:t>人工智能生成内容辅助科研的伦理边界与使用现状调查研究</w:t>
      </w:r>
    </w:p>
    <w:p w14:paraId="48F0D1B0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7.</w:t>
      </w:r>
      <w:r>
        <w:rPr>
          <w:rFonts w:eastAsia="仿宋_GB2312"/>
        </w:rPr>
        <w:t>高校人工智能学术写作规范的实践探索与制度构建</w:t>
      </w:r>
    </w:p>
    <w:p w14:paraId="6A8CDE4D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8.</w:t>
      </w:r>
      <w:r>
        <w:rPr>
          <w:rFonts w:eastAsia="仿宋_GB2312"/>
        </w:rPr>
        <w:t>大语言模型时代学术不端检测技术的挑战与应对</w:t>
      </w:r>
    </w:p>
    <w:p w14:paraId="4908AEE3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9.</w:t>
      </w:r>
      <w:r>
        <w:rPr>
          <w:rFonts w:eastAsia="仿宋_GB2312"/>
        </w:rPr>
        <w:t>导师指导学生合理使用人工智能工具的经验与路径</w:t>
      </w:r>
    </w:p>
    <w:p w14:paraId="12532433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楷体_GB2312"/>
        </w:rPr>
        <w:t>（四）科技伦理与前沿治理专题</w:t>
      </w:r>
    </w:p>
    <w:p w14:paraId="6F339278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1.</w:t>
      </w:r>
      <w:r>
        <w:rPr>
          <w:rFonts w:eastAsia="仿宋_GB2312"/>
        </w:rPr>
        <w:t>人工智能、生命科学等领域科研项目的伦理审查机制创新</w:t>
      </w:r>
    </w:p>
    <w:p w14:paraId="67FFC8AA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2.</w:t>
      </w:r>
      <w:r>
        <w:rPr>
          <w:rFonts w:eastAsia="仿宋_GB2312"/>
        </w:rPr>
        <w:t>人工智能科技伦理治理体系的构建与完善</w:t>
      </w:r>
    </w:p>
    <w:p w14:paraId="29B73F85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3.</w:t>
      </w:r>
      <w:r>
        <w:rPr>
          <w:rFonts w:eastAsia="仿宋_GB2312"/>
        </w:rPr>
        <w:t>研究生科技伦理素养现状调查与教育模式优化</w:t>
      </w:r>
    </w:p>
    <w:p w14:paraId="56B4A56E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lastRenderedPageBreak/>
        <w:t>4.</w:t>
      </w:r>
      <w:r>
        <w:rPr>
          <w:rFonts w:eastAsia="仿宋_GB2312"/>
        </w:rPr>
        <w:t>科技伦理教育的范式转型</w:t>
      </w:r>
    </w:p>
    <w:p w14:paraId="017C1EA0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5.</w:t>
      </w:r>
      <w:r>
        <w:rPr>
          <w:rFonts w:eastAsia="仿宋_GB2312"/>
        </w:rPr>
        <w:t>高校科技伦理委员会建设与运行实践</w:t>
      </w:r>
    </w:p>
    <w:p w14:paraId="039EF6ED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楷体_GB2312"/>
        </w:rPr>
        <w:t>（五）长三角协同与区域特色专题</w:t>
      </w:r>
    </w:p>
    <w:p w14:paraId="4A4FF8F3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1.</w:t>
      </w:r>
      <w:r>
        <w:rPr>
          <w:rFonts w:eastAsia="仿宋_GB2312"/>
        </w:rPr>
        <w:t>长三角高校跨校学风建设联合督导机制探索</w:t>
      </w:r>
    </w:p>
    <w:p w14:paraId="48F802D2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2.</w:t>
      </w:r>
      <w:r>
        <w:rPr>
          <w:rFonts w:eastAsia="仿宋_GB2312"/>
        </w:rPr>
        <w:t>区域一体化背景下科学道德教育资源共享平台构建</w:t>
      </w:r>
    </w:p>
    <w:p w14:paraId="6DFA3C57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3.</w:t>
      </w:r>
      <w:r>
        <w:rPr>
          <w:rFonts w:eastAsia="仿宋_GB2312"/>
        </w:rPr>
        <w:t>高校、科研院所与科技企业协同开展科研诚信教育的案例研究</w:t>
      </w:r>
    </w:p>
    <w:p w14:paraId="7237B08E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4.</w:t>
      </w:r>
      <w:r>
        <w:rPr>
          <w:rFonts w:eastAsia="仿宋_GB2312"/>
        </w:rPr>
        <w:t>长三角高校学风涵养工作室联盟建设与运行机制</w:t>
      </w:r>
    </w:p>
    <w:p w14:paraId="2AA0C92F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_GB2312"/>
        </w:rPr>
      </w:pPr>
      <w:r>
        <w:rPr>
          <w:rFonts w:eastAsia="仿宋_GB2312"/>
        </w:rPr>
        <w:t>5.</w:t>
      </w:r>
      <w:r>
        <w:rPr>
          <w:rFonts w:eastAsia="仿宋_GB2312"/>
        </w:rPr>
        <w:t>跨省市学风建设宣讲团联动模式的实践与创新</w:t>
      </w:r>
    </w:p>
    <w:p w14:paraId="6F7F3A85" w14:textId="77777777" w:rsidR="00FF49E9" w:rsidRDefault="00000000" w:rsidP="004C57D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黑体"/>
        </w:rPr>
      </w:pPr>
      <w:r>
        <w:rPr>
          <w:rFonts w:eastAsia="黑体"/>
        </w:rPr>
        <w:t>二、基本结构</w:t>
      </w:r>
    </w:p>
    <w:p w14:paraId="50E32135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"/>
        </w:rPr>
      </w:pPr>
      <w:r>
        <w:rPr>
          <w:rFonts w:eastAsia="仿宋"/>
        </w:rPr>
        <w:t>本次论文结构包括前置部分、主体部分和结尾部分。</w:t>
      </w:r>
    </w:p>
    <w:p w14:paraId="3BFD8CF1" w14:textId="77777777" w:rsidR="00FF49E9" w:rsidRDefault="00000000" w:rsidP="004C57D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黑体"/>
        </w:rPr>
      </w:pPr>
      <w:r>
        <w:rPr>
          <w:rFonts w:eastAsia="黑体"/>
        </w:rPr>
        <w:t>三、前置部分</w:t>
      </w:r>
    </w:p>
    <w:p w14:paraId="76FB9BA9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"/>
        </w:rPr>
      </w:pPr>
      <w:r>
        <w:rPr>
          <w:rFonts w:eastAsia="仿宋"/>
        </w:rPr>
        <w:t>标题：字数不超过</w:t>
      </w:r>
      <w:r>
        <w:rPr>
          <w:rFonts w:eastAsia="仿宋"/>
        </w:rPr>
        <w:t>20</w:t>
      </w:r>
      <w:r>
        <w:rPr>
          <w:rFonts w:eastAsia="仿宋"/>
        </w:rPr>
        <w:t>字</w:t>
      </w:r>
    </w:p>
    <w:p w14:paraId="027FA386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"/>
        </w:rPr>
      </w:pPr>
      <w:r>
        <w:rPr>
          <w:rFonts w:eastAsia="仿宋"/>
        </w:rPr>
        <w:t>摘要：字数一般为</w:t>
      </w:r>
      <w:r>
        <w:rPr>
          <w:rFonts w:eastAsia="仿宋"/>
        </w:rPr>
        <w:t>200</w:t>
      </w:r>
      <w:r>
        <w:rPr>
          <w:rFonts w:eastAsia="仿宋"/>
        </w:rPr>
        <w:t>字左右</w:t>
      </w:r>
    </w:p>
    <w:p w14:paraId="2BDBE57F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"/>
        </w:rPr>
      </w:pPr>
      <w:r>
        <w:rPr>
          <w:rFonts w:eastAsia="仿宋"/>
        </w:rPr>
        <w:t>关键词</w:t>
      </w:r>
      <w:r>
        <w:rPr>
          <w:rFonts w:eastAsia="仿宋" w:hint="eastAsia"/>
        </w:rPr>
        <w:t>：</w:t>
      </w:r>
      <w:r>
        <w:rPr>
          <w:rFonts w:eastAsia="仿宋"/>
        </w:rPr>
        <w:t>3</w:t>
      </w:r>
      <w:r>
        <w:rPr>
          <w:rFonts w:eastAsia="仿宋"/>
        </w:rPr>
        <w:t>至</w:t>
      </w:r>
      <w:r>
        <w:rPr>
          <w:rFonts w:eastAsia="仿宋"/>
        </w:rPr>
        <w:t>7</w:t>
      </w:r>
      <w:r>
        <w:rPr>
          <w:rFonts w:eastAsia="仿宋"/>
        </w:rPr>
        <w:t>个</w:t>
      </w:r>
    </w:p>
    <w:p w14:paraId="71862717" w14:textId="77777777" w:rsidR="00FF49E9" w:rsidRDefault="00000000" w:rsidP="004C57D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黑体"/>
        </w:rPr>
      </w:pPr>
      <w:r>
        <w:rPr>
          <w:rFonts w:eastAsia="黑体"/>
        </w:rPr>
        <w:t>四、主体部分</w:t>
      </w:r>
    </w:p>
    <w:p w14:paraId="65229005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"/>
        </w:rPr>
      </w:pPr>
      <w:r>
        <w:rPr>
          <w:rFonts w:eastAsia="仿宋"/>
        </w:rPr>
        <w:t>论文主体论述部分应层次分明、数据可靠、图表规范，文字</w:t>
      </w:r>
      <w:proofErr w:type="gramStart"/>
      <w:r>
        <w:rPr>
          <w:rFonts w:eastAsia="仿宋"/>
        </w:rPr>
        <w:t>简炼</w:t>
      </w:r>
      <w:proofErr w:type="gramEnd"/>
      <w:r>
        <w:rPr>
          <w:rFonts w:eastAsia="仿宋"/>
        </w:rPr>
        <w:t>、说明透彻、推理严谨、立论正确。文中如出现非通用性的新名词、新术语，需作相应解释。篇幅控制在</w:t>
      </w:r>
      <w:r>
        <w:rPr>
          <w:rFonts w:eastAsia="仿宋"/>
        </w:rPr>
        <w:t>5000</w:t>
      </w:r>
      <w:r>
        <w:rPr>
          <w:rFonts w:eastAsia="仿宋"/>
        </w:rPr>
        <w:t>字以内。</w:t>
      </w:r>
    </w:p>
    <w:p w14:paraId="55AC7C4D" w14:textId="77777777" w:rsidR="00FF49E9" w:rsidRDefault="00000000" w:rsidP="004C57D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黑体"/>
        </w:rPr>
      </w:pPr>
      <w:r>
        <w:rPr>
          <w:rFonts w:eastAsia="黑体"/>
        </w:rPr>
        <w:t>五、参考文献</w:t>
      </w:r>
    </w:p>
    <w:p w14:paraId="35C28936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"/>
        </w:rPr>
      </w:pPr>
      <w:r>
        <w:rPr>
          <w:rFonts w:eastAsia="仿宋"/>
        </w:rPr>
        <w:t>遵照国家标准《信息与文献参考文献著录规则》（</w:t>
      </w:r>
      <w:r>
        <w:rPr>
          <w:rFonts w:eastAsia="仿宋"/>
        </w:rPr>
        <w:t>GB/T7714-2015</w:t>
      </w:r>
      <w:r>
        <w:rPr>
          <w:rFonts w:eastAsia="仿宋"/>
        </w:rPr>
        <w:t>）执行。所有被引用文献均要列入参考文献中，编排格式如下：</w:t>
      </w:r>
    </w:p>
    <w:p w14:paraId="3CADB58F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"/>
        </w:rPr>
      </w:pPr>
      <w:r>
        <w:rPr>
          <w:rFonts w:eastAsia="仿宋"/>
        </w:rPr>
        <w:t>专著：</w:t>
      </w:r>
      <w:r>
        <w:rPr>
          <w:rFonts w:eastAsia="仿宋"/>
        </w:rPr>
        <w:t>[</w:t>
      </w:r>
      <w:r>
        <w:rPr>
          <w:rFonts w:eastAsia="仿宋"/>
        </w:rPr>
        <w:t>序号</w:t>
      </w:r>
      <w:r>
        <w:rPr>
          <w:rFonts w:eastAsia="仿宋"/>
        </w:rPr>
        <w:t>]</w:t>
      </w:r>
      <w:r>
        <w:rPr>
          <w:rFonts w:eastAsia="仿宋"/>
        </w:rPr>
        <w:t>作者</w:t>
      </w:r>
      <w:r>
        <w:rPr>
          <w:rFonts w:eastAsia="仿宋"/>
        </w:rPr>
        <w:t>.</w:t>
      </w:r>
      <w:r>
        <w:rPr>
          <w:rFonts w:eastAsia="仿宋"/>
        </w:rPr>
        <w:t>题名</w:t>
      </w:r>
      <w:r>
        <w:rPr>
          <w:rFonts w:eastAsia="仿宋"/>
        </w:rPr>
        <w:t>[</w:t>
      </w:r>
      <w:r>
        <w:rPr>
          <w:rFonts w:eastAsia="仿宋"/>
        </w:rPr>
        <w:t>文献类型标志</w:t>
      </w:r>
      <w:r>
        <w:rPr>
          <w:rFonts w:eastAsia="仿宋"/>
        </w:rPr>
        <w:t>].</w:t>
      </w:r>
      <w:r>
        <w:rPr>
          <w:rFonts w:eastAsia="仿宋"/>
        </w:rPr>
        <w:t>出版地：出版者，出版年份：起止页码</w:t>
      </w:r>
    </w:p>
    <w:p w14:paraId="316DCA4A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"/>
        </w:rPr>
      </w:pPr>
      <w:r>
        <w:rPr>
          <w:rFonts w:eastAsia="仿宋"/>
        </w:rPr>
        <w:t>学术期刊：</w:t>
      </w:r>
      <w:r>
        <w:rPr>
          <w:rFonts w:eastAsia="仿宋"/>
        </w:rPr>
        <w:t>[</w:t>
      </w:r>
      <w:r>
        <w:rPr>
          <w:rFonts w:eastAsia="仿宋"/>
        </w:rPr>
        <w:t>序号</w:t>
      </w:r>
      <w:r>
        <w:rPr>
          <w:rFonts w:eastAsia="仿宋"/>
        </w:rPr>
        <w:t>]</w:t>
      </w:r>
      <w:r>
        <w:rPr>
          <w:rFonts w:eastAsia="仿宋"/>
        </w:rPr>
        <w:t>作者</w:t>
      </w:r>
      <w:r>
        <w:rPr>
          <w:rFonts w:eastAsia="仿宋"/>
        </w:rPr>
        <w:t>.</w:t>
      </w:r>
      <w:r>
        <w:rPr>
          <w:rFonts w:eastAsia="仿宋"/>
        </w:rPr>
        <w:t>文献题名</w:t>
      </w:r>
      <w:r>
        <w:rPr>
          <w:rFonts w:eastAsia="仿宋"/>
        </w:rPr>
        <w:t>[</w:t>
      </w:r>
      <w:r>
        <w:rPr>
          <w:rFonts w:eastAsia="仿宋"/>
        </w:rPr>
        <w:t>文献类型标志</w:t>
      </w:r>
      <w:r>
        <w:rPr>
          <w:rFonts w:eastAsia="仿宋"/>
        </w:rPr>
        <w:t>].</w:t>
      </w:r>
      <w:r>
        <w:rPr>
          <w:rFonts w:eastAsia="仿宋"/>
        </w:rPr>
        <w:t>刊名</w:t>
      </w:r>
      <w:r>
        <w:rPr>
          <w:rFonts w:eastAsia="仿宋"/>
        </w:rPr>
        <w:t>.</w:t>
      </w:r>
      <w:r>
        <w:rPr>
          <w:rFonts w:eastAsia="仿宋"/>
        </w:rPr>
        <w:t>年，卷（期）号，起止页码</w:t>
      </w:r>
    </w:p>
    <w:p w14:paraId="713CD45C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"/>
        </w:rPr>
      </w:pPr>
      <w:r>
        <w:rPr>
          <w:rFonts w:eastAsia="仿宋"/>
        </w:rPr>
        <w:t>学位论文：</w:t>
      </w:r>
      <w:r>
        <w:rPr>
          <w:rFonts w:eastAsia="仿宋"/>
        </w:rPr>
        <w:t>[</w:t>
      </w:r>
      <w:r>
        <w:rPr>
          <w:rFonts w:eastAsia="仿宋"/>
        </w:rPr>
        <w:t>序号</w:t>
      </w:r>
      <w:r>
        <w:rPr>
          <w:rFonts w:eastAsia="仿宋"/>
        </w:rPr>
        <w:t>]</w:t>
      </w:r>
      <w:r>
        <w:rPr>
          <w:rFonts w:eastAsia="仿宋"/>
        </w:rPr>
        <w:t>作者</w:t>
      </w:r>
      <w:r>
        <w:rPr>
          <w:rFonts w:eastAsia="仿宋"/>
        </w:rPr>
        <w:t>.</w:t>
      </w:r>
      <w:r>
        <w:rPr>
          <w:rFonts w:eastAsia="仿宋"/>
        </w:rPr>
        <w:t>论文题目</w:t>
      </w:r>
      <w:r>
        <w:rPr>
          <w:rFonts w:eastAsia="仿宋"/>
        </w:rPr>
        <w:t>.[</w:t>
      </w:r>
      <w:r>
        <w:rPr>
          <w:rFonts w:eastAsia="仿宋"/>
        </w:rPr>
        <w:t>博（硕）士学位论文</w:t>
      </w:r>
      <w:r>
        <w:rPr>
          <w:rFonts w:eastAsia="仿宋"/>
        </w:rPr>
        <w:t xml:space="preserve">] </w:t>
      </w:r>
      <w:r>
        <w:rPr>
          <w:rFonts w:eastAsia="仿宋"/>
        </w:rPr>
        <w:t>授予单位所在地：授予单位，授予年份，起止页码</w:t>
      </w:r>
    </w:p>
    <w:p w14:paraId="072B171E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"/>
        </w:rPr>
      </w:pPr>
      <w:r>
        <w:rPr>
          <w:rFonts w:eastAsia="仿宋"/>
        </w:rPr>
        <w:t>电子文献：</w:t>
      </w:r>
      <w:r>
        <w:rPr>
          <w:rFonts w:eastAsia="仿宋"/>
        </w:rPr>
        <w:t>[</w:t>
      </w:r>
      <w:r>
        <w:rPr>
          <w:rFonts w:eastAsia="仿宋"/>
        </w:rPr>
        <w:t>序号</w:t>
      </w:r>
      <w:r>
        <w:rPr>
          <w:rFonts w:eastAsia="仿宋"/>
        </w:rPr>
        <w:t>]</w:t>
      </w:r>
      <w:r>
        <w:rPr>
          <w:rFonts w:eastAsia="仿宋"/>
        </w:rPr>
        <w:t>作者</w:t>
      </w:r>
      <w:r>
        <w:rPr>
          <w:rFonts w:eastAsia="仿宋"/>
        </w:rPr>
        <w:t>.</w:t>
      </w:r>
      <w:r>
        <w:rPr>
          <w:rFonts w:eastAsia="仿宋"/>
        </w:rPr>
        <w:t>题名</w:t>
      </w:r>
      <w:r>
        <w:rPr>
          <w:rFonts w:eastAsia="仿宋"/>
        </w:rPr>
        <w:t>.</w:t>
      </w:r>
      <w:r>
        <w:rPr>
          <w:rFonts w:eastAsia="仿宋"/>
        </w:rPr>
        <w:t>出版地，出版日期</w:t>
      </w:r>
      <w:r>
        <w:rPr>
          <w:rFonts w:eastAsia="仿宋"/>
        </w:rPr>
        <w:t>.</w:t>
      </w:r>
      <w:r>
        <w:rPr>
          <w:rFonts w:eastAsia="仿宋"/>
        </w:rPr>
        <w:t>获取和访问路径</w:t>
      </w:r>
      <w:r>
        <w:rPr>
          <w:rFonts w:eastAsia="仿宋"/>
        </w:rPr>
        <w:t>.</w:t>
      </w:r>
    </w:p>
    <w:p w14:paraId="1CBC1C7D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"/>
        </w:rPr>
      </w:pPr>
      <w:r>
        <w:rPr>
          <w:rFonts w:eastAsia="仿宋"/>
        </w:rPr>
        <w:t>报纸文章：</w:t>
      </w:r>
      <w:r>
        <w:rPr>
          <w:rFonts w:eastAsia="仿宋"/>
        </w:rPr>
        <w:t>[</w:t>
      </w:r>
      <w:r>
        <w:rPr>
          <w:rFonts w:eastAsia="仿宋"/>
        </w:rPr>
        <w:t>序号</w:t>
      </w:r>
      <w:r>
        <w:rPr>
          <w:rFonts w:eastAsia="仿宋"/>
        </w:rPr>
        <w:t>]</w:t>
      </w:r>
      <w:r>
        <w:rPr>
          <w:rFonts w:eastAsia="仿宋"/>
        </w:rPr>
        <w:t>主要责任者</w:t>
      </w:r>
      <w:r>
        <w:rPr>
          <w:rFonts w:eastAsia="仿宋"/>
        </w:rPr>
        <w:t>.</w:t>
      </w:r>
      <w:r>
        <w:rPr>
          <w:rFonts w:eastAsia="仿宋"/>
        </w:rPr>
        <w:t>文献题名</w:t>
      </w:r>
      <w:r>
        <w:rPr>
          <w:rFonts w:eastAsia="仿宋"/>
        </w:rPr>
        <w:t>[N].</w:t>
      </w:r>
      <w:r>
        <w:rPr>
          <w:rFonts w:eastAsia="仿宋"/>
        </w:rPr>
        <w:t>报纸名</w:t>
      </w:r>
      <w:r>
        <w:rPr>
          <w:rFonts w:eastAsia="仿宋"/>
        </w:rPr>
        <w:t>,</w:t>
      </w:r>
      <w:r>
        <w:rPr>
          <w:rFonts w:eastAsia="仿宋"/>
        </w:rPr>
        <w:t>出版日期</w:t>
      </w:r>
    </w:p>
    <w:p w14:paraId="5F37E2B9" w14:textId="77777777" w:rsidR="00FF49E9" w:rsidRDefault="00000000" w:rsidP="004C57D0">
      <w:pPr>
        <w:pStyle w:val="a3"/>
        <w:adjustRightInd w:val="0"/>
        <w:snapToGrid w:val="0"/>
        <w:spacing w:line="380" w:lineRule="exact"/>
        <w:ind w:firstLineChars="200" w:firstLine="480"/>
        <w:rPr>
          <w:rFonts w:eastAsia="黑体"/>
        </w:rPr>
      </w:pPr>
      <w:r>
        <w:rPr>
          <w:rFonts w:eastAsia="黑体"/>
        </w:rPr>
        <w:t>六、格式要求</w:t>
      </w:r>
    </w:p>
    <w:p w14:paraId="66599533" w14:textId="604ADB68" w:rsidR="00FF49E9" w:rsidRDefault="00000000" w:rsidP="00260F15">
      <w:pPr>
        <w:pStyle w:val="a3"/>
        <w:adjustRightInd w:val="0"/>
        <w:snapToGrid w:val="0"/>
        <w:spacing w:line="380" w:lineRule="exact"/>
        <w:ind w:firstLineChars="200" w:firstLine="480"/>
        <w:rPr>
          <w:rFonts w:eastAsia="仿宋" w:hint="eastAsia"/>
        </w:rPr>
      </w:pPr>
      <w:r>
        <w:rPr>
          <w:rFonts w:eastAsia="仿宋"/>
        </w:rPr>
        <w:t>一级标题用</w:t>
      </w:r>
      <w:r>
        <w:rPr>
          <w:rFonts w:eastAsia="仿宋"/>
        </w:rPr>
        <w:t>3</w:t>
      </w:r>
      <w:r>
        <w:rPr>
          <w:rFonts w:eastAsia="仿宋"/>
        </w:rPr>
        <w:t>号黑体；二级标题用</w:t>
      </w:r>
      <w:r>
        <w:rPr>
          <w:rFonts w:eastAsia="仿宋"/>
        </w:rPr>
        <w:t>4</w:t>
      </w:r>
      <w:r>
        <w:rPr>
          <w:rFonts w:eastAsia="仿宋"/>
        </w:rPr>
        <w:t>号黑体；三级标题用小</w:t>
      </w:r>
      <w:r>
        <w:rPr>
          <w:rFonts w:eastAsia="仿宋"/>
        </w:rPr>
        <w:t>4</w:t>
      </w:r>
      <w:r>
        <w:rPr>
          <w:rFonts w:eastAsia="仿宋"/>
        </w:rPr>
        <w:t>号黑体。正文内容用小</w:t>
      </w:r>
      <w:r>
        <w:rPr>
          <w:rFonts w:eastAsia="仿宋"/>
        </w:rPr>
        <w:t>4</w:t>
      </w:r>
      <w:r>
        <w:rPr>
          <w:rFonts w:eastAsia="仿宋"/>
        </w:rPr>
        <w:t>号宋体，</w:t>
      </w:r>
      <w:r>
        <w:rPr>
          <w:rFonts w:eastAsia="仿宋"/>
        </w:rPr>
        <w:t>1.5</w:t>
      </w:r>
      <w:r>
        <w:rPr>
          <w:rFonts w:eastAsia="仿宋"/>
        </w:rPr>
        <w:t>倍行间距。参考文献用</w:t>
      </w:r>
      <w:r>
        <w:rPr>
          <w:rFonts w:eastAsia="仿宋"/>
        </w:rPr>
        <w:t>5</w:t>
      </w:r>
      <w:r>
        <w:rPr>
          <w:rFonts w:eastAsia="仿宋"/>
        </w:rPr>
        <w:t>号宋体，位于文章结尾。文章标题下方注明作者信息（五号宋体）：姓名、学校院系、联系手机号、电子邮箱。</w:t>
      </w:r>
      <w:r>
        <w:rPr>
          <w:rFonts w:eastAsia="仿宋" w:hint="eastAsia"/>
        </w:rPr>
        <w:t>来稿要求为</w:t>
      </w:r>
      <w:r>
        <w:rPr>
          <w:rFonts w:eastAsia="仿宋" w:hint="eastAsia"/>
        </w:rPr>
        <w:t>word</w:t>
      </w:r>
      <w:r>
        <w:rPr>
          <w:rFonts w:eastAsia="仿宋" w:hint="eastAsia"/>
        </w:rPr>
        <w:t>文档，文件名用“论文题目</w:t>
      </w:r>
      <w:r>
        <w:rPr>
          <w:rFonts w:eastAsia="仿宋" w:hint="eastAsia"/>
        </w:rPr>
        <w:t>+</w:t>
      </w:r>
      <w:r>
        <w:rPr>
          <w:rFonts w:eastAsia="仿宋" w:hint="eastAsia"/>
        </w:rPr>
        <w:t>姓名</w:t>
      </w:r>
      <w:r>
        <w:rPr>
          <w:rFonts w:eastAsia="仿宋" w:hint="eastAsia"/>
        </w:rPr>
        <w:t>+</w:t>
      </w:r>
      <w:r>
        <w:rPr>
          <w:rFonts w:eastAsia="仿宋" w:hint="eastAsia"/>
        </w:rPr>
        <w:t>学校</w:t>
      </w:r>
      <w:r>
        <w:rPr>
          <w:rFonts w:eastAsia="仿宋" w:hint="eastAsia"/>
        </w:rPr>
        <w:t>+</w:t>
      </w:r>
      <w:r>
        <w:rPr>
          <w:rFonts w:eastAsia="仿宋" w:hint="eastAsia"/>
        </w:rPr>
        <w:t>手机号”。</w:t>
      </w:r>
    </w:p>
    <w:sectPr w:rsidR="00FF49E9">
      <w:footerReference w:type="even" r:id="rId7"/>
      <w:footerReference w:type="default" r:id="rId8"/>
      <w:pgSz w:w="11906" w:h="16838"/>
      <w:pgMar w:top="2098" w:right="1474" w:bottom="1276" w:left="1588" w:header="851" w:footer="102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5DFC" w14:textId="77777777" w:rsidR="000B4745" w:rsidRDefault="000B4745">
      <w:r>
        <w:separator/>
      </w:r>
    </w:p>
  </w:endnote>
  <w:endnote w:type="continuationSeparator" w:id="0">
    <w:p w14:paraId="6142A85F" w14:textId="77777777" w:rsidR="000B4745" w:rsidRDefault="000B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7EFEF8D-B9A4-4722-8AA0-E54FAC221841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3875D98-ED9E-44EA-8C72-3CEE9F585A7C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BDCC55D-B2D8-4860-B87F-CFC4EFEE8CC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C895B00A-BB0A-47D7-B3D0-B12061E8CB1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7741" w14:textId="77777777" w:rsidR="00FF49E9" w:rsidRDefault="00000000">
    <w:pPr>
      <w:pStyle w:val="a6"/>
      <w:framePr w:wrap="around" w:vAnchor="text" w:hAnchor="margin" w:xAlign="outside" w:y="1"/>
      <w:rPr>
        <w:rStyle w:val="ab"/>
        <w:rFonts w:ascii="宋体" w:hAnsi="宋体" w:hint="eastAsia"/>
        <w:sz w:val="28"/>
        <w:szCs w:val="28"/>
      </w:rPr>
    </w:pPr>
    <w:r>
      <w:rPr>
        <w:rStyle w:val="ab"/>
        <w:rFonts w:ascii="宋体" w:hAnsi="宋体"/>
        <w:sz w:val="28"/>
        <w:szCs w:val="28"/>
      </w:rPr>
      <w:fldChar w:fldCharType="begin"/>
    </w:r>
    <w:r>
      <w:rPr>
        <w:rStyle w:val="ab"/>
        <w:rFonts w:ascii="宋体" w:hAnsi="宋体"/>
        <w:sz w:val="28"/>
        <w:szCs w:val="28"/>
      </w:rPr>
      <w:instrText xml:space="preserve">PAGE  </w:instrText>
    </w:r>
    <w:r>
      <w:rPr>
        <w:rStyle w:val="ab"/>
        <w:rFonts w:ascii="宋体" w:hAnsi="宋体"/>
        <w:sz w:val="28"/>
        <w:szCs w:val="28"/>
      </w:rPr>
      <w:fldChar w:fldCharType="separate"/>
    </w:r>
    <w:r>
      <w:rPr>
        <w:rStyle w:val="ab"/>
        <w:rFonts w:ascii="宋体" w:hAnsi="宋体"/>
        <w:sz w:val="28"/>
        <w:szCs w:val="28"/>
      </w:rPr>
      <w:t>- 14 -</w:t>
    </w:r>
    <w:r>
      <w:rPr>
        <w:rStyle w:val="ab"/>
        <w:rFonts w:ascii="宋体" w:hAnsi="宋体"/>
        <w:sz w:val="28"/>
        <w:szCs w:val="28"/>
      </w:rPr>
      <w:fldChar w:fldCharType="end"/>
    </w:r>
  </w:p>
  <w:p w14:paraId="1E8DC156" w14:textId="77777777" w:rsidR="00FF49E9" w:rsidRDefault="00FF49E9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4F5B" w14:textId="77777777" w:rsidR="00FF49E9" w:rsidRDefault="00000000">
    <w:pPr>
      <w:pStyle w:val="a6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198A3" w14:textId="77777777" w:rsidR="000B4745" w:rsidRDefault="000B4745">
      <w:r>
        <w:separator/>
      </w:r>
    </w:p>
  </w:footnote>
  <w:footnote w:type="continuationSeparator" w:id="0">
    <w:p w14:paraId="2763BF04" w14:textId="77777777" w:rsidR="000B4745" w:rsidRDefault="000B4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D7"/>
    <w:rsid w:val="9E36D03B"/>
    <w:rsid w:val="9ED6F48E"/>
    <w:rsid w:val="A7F7870F"/>
    <w:rsid w:val="BDCEC097"/>
    <w:rsid w:val="BF1F6796"/>
    <w:rsid w:val="BF7AF582"/>
    <w:rsid w:val="DF8C66FE"/>
    <w:rsid w:val="DFDE01DE"/>
    <w:rsid w:val="DFF7F0A8"/>
    <w:rsid w:val="DFFF5B63"/>
    <w:rsid w:val="F7B749CD"/>
    <w:rsid w:val="F8ED193A"/>
    <w:rsid w:val="FBFFB7C5"/>
    <w:rsid w:val="FC5F6DC9"/>
    <w:rsid w:val="FFF70E95"/>
    <w:rsid w:val="000120BC"/>
    <w:rsid w:val="000147F3"/>
    <w:rsid w:val="000B4745"/>
    <w:rsid w:val="001267B0"/>
    <w:rsid w:val="00146F7F"/>
    <w:rsid w:val="00167050"/>
    <w:rsid w:val="00260F15"/>
    <w:rsid w:val="003062CC"/>
    <w:rsid w:val="00361EB9"/>
    <w:rsid w:val="003C3FD2"/>
    <w:rsid w:val="004008E8"/>
    <w:rsid w:val="00400F2E"/>
    <w:rsid w:val="00421E2A"/>
    <w:rsid w:val="0047634A"/>
    <w:rsid w:val="004B34C4"/>
    <w:rsid w:val="004C57D0"/>
    <w:rsid w:val="004D4F4A"/>
    <w:rsid w:val="00526D6D"/>
    <w:rsid w:val="00567E41"/>
    <w:rsid w:val="005A7915"/>
    <w:rsid w:val="006102ED"/>
    <w:rsid w:val="006C7958"/>
    <w:rsid w:val="0072408C"/>
    <w:rsid w:val="00763B5C"/>
    <w:rsid w:val="007673D5"/>
    <w:rsid w:val="007A5263"/>
    <w:rsid w:val="007F376C"/>
    <w:rsid w:val="0084203E"/>
    <w:rsid w:val="008F1007"/>
    <w:rsid w:val="00902E2F"/>
    <w:rsid w:val="00972C5E"/>
    <w:rsid w:val="00977966"/>
    <w:rsid w:val="009B05D6"/>
    <w:rsid w:val="00A64D38"/>
    <w:rsid w:val="00A873E2"/>
    <w:rsid w:val="00B32999"/>
    <w:rsid w:val="00B67ED7"/>
    <w:rsid w:val="00D53B0F"/>
    <w:rsid w:val="00E8109C"/>
    <w:rsid w:val="00E86846"/>
    <w:rsid w:val="00EA1FE3"/>
    <w:rsid w:val="00EE0C43"/>
    <w:rsid w:val="00F42738"/>
    <w:rsid w:val="00FF49E9"/>
    <w:rsid w:val="04301D26"/>
    <w:rsid w:val="09195F62"/>
    <w:rsid w:val="0C2C20EB"/>
    <w:rsid w:val="0E276595"/>
    <w:rsid w:val="115E22D4"/>
    <w:rsid w:val="13F05A62"/>
    <w:rsid w:val="1B75161B"/>
    <w:rsid w:val="1F9B9534"/>
    <w:rsid w:val="255F7266"/>
    <w:rsid w:val="26347A30"/>
    <w:rsid w:val="26C763C1"/>
    <w:rsid w:val="291F1F9A"/>
    <w:rsid w:val="2FFE314D"/>
    <w:rsid w:val="36DEEEE4"/>
    <w:rsid w:val="3B324532"/>
    <w:rsid w:val="3EDC067B"/>
    <w:rsid w:val="3FF8A8C2"/>
    <w:rsid w:val="46BE72FE"/>
    <w:rsid w:val="470C5EBE"/>
    <w:rsid w:val="484F02A2"/>
    <w:rsid w:val="4CA577C5"/>
    <w:rsid w:val="4E0D09E3"/>
    <w:rsid w:val="51855805"/>
    <w:rsid w:val="57585396"/>
    <w:rsid w:val="5B7FB696"/>
    <w:rsid w:val="5D1602EF"/>
    <w:rsid w:val="5D8B3B05"/>
    <w:rsid w:val="5E675378"/>
    <w:rsid w:val="5EEFDCAB"/>
    <w:rsid w:val="5F73ACB8"/>
    <w:rsid w:val="5FB74BF0"/>
    <w:rsid w:val="630F477D"/>
    <w:rsid w:val="654C7ADC"/>
    <w:rsid w:val="6554278C"/>
    <w:rsid w:val="68C1536C"/>
    <w:rsid w:val="68FD311B"/>
    <w:rsid w:val="6A464C31"/>
    <w:rsid w:val="6B3E4AAD"/>
    <w:rsid w:val="6FDA1B5E"/>
    <w:rsid w:val="6FFFBDE1"/>
    <w:rsid w:val="700156B6"/>
    <w:rsid w:val="70D10D69"/>
    <w:rsid w:val="73BF05B8"/>
    <w:rsid w:val="752C1DFE"/>
    <w:rsid w:val="75FE1458"/>
    <w:rsid w:val="78CD9616"/>
    <w:rsid w:val="7B316901"/>
    <w:rsid w:val="7BEF7C95"/>
    <w:rsid w:val="7CED9134"/>
    <w:rsid w:val="7EFF1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DF45F7"/>
  <w15:docId w15:val="{A9D563CA-F632-4586-A139-5D8BC1C3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unhideWhenUsed/>
    <w:qFormat/>
    <w:pPr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4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d">
    <w:name w:val="Revision"/>
    <w:hidden/>
    <w:uiPriority w:val="99"/>
    <w:unhideWhenUsed/>
    <w:rsid w:val="00526D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AD42-3E99-4CED-B3F0-0B6BE36E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683</Characters>
  <Application>Microsoft Office Word</Application>
  <DocSecurity>0</DocSecurity>
  <Lines>62</Lines>
  <Paragraphs>63</Paragraphs>
  <ScaleCrop>false</ScaleCrop>
  <Company>Microsoft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依昂 李</cp:lastModifiedBy>
  <cp:revision>3</cp:revision>
  <cp:lastPrinted>2026-03-21T00:43:00Z</cp:lastPrinted>
  <dcterms:created xsi:type="dcterms:W3CDTF">2026-06-09T00:53:00Z</dcterms:created>
  <dcterms:modified xsi:type="dcterms:W3CDTF">2026-06-09T01:07:00Z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eyJoZGlkIjoiMWFiNmMyMzQ1ODlkZTU3ZjA5YTA1MzEyMGU2YTYxYjgiLCJ1c2VySWQiOiIxNDc5MTQ2MzA3In0=</vt:lpwstr>
  </property>
  <property fmtid="{D5CDD505-2E9C-101B-9397-08002B2CF9AE}" pid="4" name="ICV">
    <vt:lpwstr>7F9C100D2EB24F37A93A3FC3D2991494_13</vt:lpwstr>
  </property>
</Properties>
</file>